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PRESSETEXT</w:t>
      </w:r>
    </w:p>
    <w:p>
      <w:pPr>
        <w:pStyle w:val="Normal.0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BERGGESPR</w:t>
      </w:r>
      <w:r>
        <w:rPr>
          <w:b w:val="1"/>
          <w:bCs w:val="1"/>
          <w:sz w:val="30"/>
          <w:szCs w:val="30"/>
          <w:rtl w:val="0"/>
          <w:lang w:val="de-DE"/>
        </w:rPr>
        <w:t>Ä</w:t>
      </w:r>
      <w:r>
        <w:rPr>
          <w:b w:val="1"/>
          <w:bCs w:val="1"/>
          <w:sz w:val="30"/>
          <w:szCs w:val="30"/>
          <w:rtl w:val="0"/>
          <w:lang w:val="de-DE"/>
        </w:rPr>
        <w:t>CHE MIT G</w:t>
      </w:r>
      <w:r>
        <w:rPr>
          <w:b w:val="1"/>
          <w:bCs w:val="1"/>
          <w:sz w:val="30"/>
          <w:szCs w:val="30"/>
          <w:rtl w:val="0"/>
          <w:lang w:val="de-DE"/>
        </w:rPr>
        <w:t>ü</w:t>
      </w:r>
      <w:r>
        <w:rPr>
          <w:b w:val="1"/>
          <w:bCs w:val="1"/>
          <w:sz w:val="30"/>
          <w:szCs w:val="30"/>
          <w:rtl w:val="0"/>
          <w:lang w:val="de-DE"/>
        </w:rPr>
        <w:t xml:space="preserve">nther </w:t>
      </w:r>
      <w:r>
        <w:rPr>
          <w:b w:val="1"/>
          <w:bCs w:val="1"/>
          <w:sz w:val="30"/>
          <w:szCs w:val="30"/>
          <w:rtl w:val="0"/>
          <w:lang w:val="de-DE"/>
        </w:rPr>
        <w:t>„</w:t>
      </w:r>
      <w:r>
        <w:rPr>
          <w:b w:val="1"/>
          <w:bCs w:val="1"/>
          <w:sz w:val="30"/>
          <w:szCs w:val="30"/>
          <w:rtl w:val="0"/>
          <w:lang w:val="de-DE"/>
        </w:rPr>
        <w:t>Gunkl</w:t>
      </w:r>
      <w:r>
        <w:rPr>
          <w:b w:val="1"/>
          <w:bCs w:val="1"/>
          <w:sz w:val="30"/>
          <w:szCs w:val="30"/>
          <w:rtl w:val="0"/>
          <w:lang w:val="de-DE"/>
        </w:rPr>
        <w:t xml:space="preserve">“ </w:t>
      </w:r>
      <w:r>
        <w:rPr>
          <w:b w:val="1"/>
          <w:bCs w:val="1"/>
          <w:sz w:val="30"/>
          <w:szCs w:val="30"/>
          <w:rtl w:val="0"/>
          <w:lang w:val="de-DE"/>
        </w:rPr>
        <w:t>Paal</w:t>
      </w:r>
    </w:p>
    <w:p>
      <w:pPr>
        <w:pStyle w:val="Normal.0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in der K</w:t>
      </w:r>
      <w:r>
        <w:rPr>
          <w:b w:val="1"/>
          <w:bCs w:val="1"/>
          <w:sz w:val="30"/>
          <w:szCs w:val="30"/>
          <w:rtl w:val="0"/>
          <w:lang w:val="de-DE"/>
        </w:rPr>
        <w:t>ü</w:t>
      </w:r>
      <w:r>
        <w:rPr>
          <w:b w:val="1"/>
          <w:bCs w:val="1"/>
          <w:sz w:val="30"/>
          <w:szCs w:val="30"/>
          <w:rtl w:val="0"/>
          <w:lang w:val="de-DE"/>
        </w:rPr>
        <w:t>nstlerstadt Gm</w:t>
      </w:r>
      <w:r>
        <w:rPr>
          <w:b w:val="1"/>
          <w:bCs w:val="1"/>
          <w:sz w:val="30"/>
          <w:szCs w:val="30"/>
          <w:rtl w:val="0"/>
          <w:lang w:val="de-DE"/>
        </w:rPr>
        <w:t>ü</w:t>
      </w:r>
      <w:r>
        <w:rPr>
          <w:b w:val="1"/>
          <w:bCs w:val="1"/>
          <w:sz w:val="30"/>
          <w:szCs w:val="30"/>
          <w:rtl w:val="0"/>
          <w:lang w:val="de-DE"/>
        </w:rPr>
        <w:t>nd, K</w:t>
      </w:r>
      <w:r>
        <w:rPr>
          <w:b w:val="1"/>
          <w:bCs w:val="1"/>
          <w:sz w:val="30"/>
          <w:szCs w:val="30"/>
          <w:rtl w:val="0"/>
          <w:lang w:val="de-DE"/>
        </w:rPr>
        <w:t>ä</w:t>
      </w:r>
      <w:r>
        <w:rPr>
          <w:b w:val="1"/>
          <w:bCs w:val="1"/>
          <w:sz w:val="30"/>
          <w:szCs w:val="30"/>
          <w:rtl w:val="0"/>
          <w:lang w:val="de-DE"/>
        </w:rPr>
        <w:t>rnten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Er hat es gerne ordentlich. Siebzehn gleiche Cargo-Hosen, alle mit dem selben Schnitt, nur der Stoff unterscheidet sich. Er sitzt lieber im Kaffeehaus als auf Berge zu steigen, und auf der B</w:t>
      </w:r>
      <w:r>
        <w:rPr>
          <w:rtl w:val="0"/>
        </w:rPr>
        <w:t>ü</w:t>
      </w:r>
      <w:r>
        <w:rPr>
          <w:rtl w:val="0"/>
        </w:rPr>
        <w:t>hne gen</w:t>
      </w:r>
      <w:r>
        <w:rPr>
          <w:rtl w:val="0"/>
        </w:rPr>
        <w:t>ü</w:t>
      </w:r>
      <w:r>
        <w:rPr>
          <w:rtl w:val="0"/>
        </w:rPr>
        <w:t>gt ihm mitunter die Fl</w:t>
      </w:r>
      <w:r>
        <w:rPr>
          <w:rtl w:val="0"/>
        </w:rPr>
        <w:t>ä</w:t>
      </w:r>
      <w:r>
        <w:rPr>
          <w:rtl w:val="0"/>
        </w:rPr>
        <w:t>che einer Bierkiste: Der Musiker und Kabarettist G</w:t>
      </w:r>
      <w:r>
        <w:rPr>
          <w:rtl w:val="0"/>
        </w:rPr>
        <w:t>ü</w:t>
      </w:r>
      <w:r>
        <w:rPr>
          <w:rtl w:val="0"/>
        </w:rPr>
        <w:t xml:space="preserve">nther </w:t>
      </w:r>
      <w:r>
        <w:rPr>
          <w:rtl w:val="0"/>
        </w:rPr>
        <w:t>„</w:t>
      </w:r>
      <w:r>
        <w:rPr>
          <w:rtl w:val="0"/>
        </w:rPr>
        <w:t>Gunkl</w:t>
      </w:r>
      <w:r>
        <w:rPr>
          <w:rtl w:val="0"/>
        </w:rPr>
        <w:t xml:space="preserve">“ </w:t>
      </w:r>
      <w:r>
        <w:rPr>
          <w:rtl w:val="0"/>
        </w:rPr>
        <w:t xml:space="preserve">Paal.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Obwohl </w:t>
      </w:r>
      <w:r>
        <w:rPr>
          <w:rtl w:val="0"/>
        </w:rPr>
        <w:t>„</w:t>
      </w:r>
      <w:r>
        <w:rPr>
          <w:rtl w:val="0"/>
        </w:rPr>
        <w:t>Berggespr</w:t>
      </w:r>
      <w:r>
        <w:rPr>
          <w:rtl w:val="0"/>
        </w:rPr>
        <w:t>ä</w:t>
      </w:r>
      <w:r>
        <w:rPr>
          <w:rtl w:val="0"/>
        </w:rPr>
        <w:t>che</w:t>
      </w:r>
      <w:r>
        <w:rPr>
          <w:rtl w:val="0"/>
        </w:rPr>
        <w:t>“</w:t>
      </w:r>
      <w:r>
        <w:rPr>
          <w:rtl w:val="0"/>
        </w:rPr>
        <w:t>-Moderator Andreas J</w:t>
      </w:r>
      <w:r>
        <w:rPr>
          <w:rtl w:val="0"/>
        </w:rPr>
        <w:t>ä</w:t>
      </w:r>
      <w:r>
        <w:rPr>
          <w:rtl w:val="0"/>
        </w:rPr>
        <w:t>ger sein Bestes versucht, Gunkl zum Wandern - oder Schwimmen im Millst</w:t>
      </w:r>
      <w:r>
        <w:rPr>
          <w:rtl w:val="0"/>
        </w:rPr>
        <w:t>ä</w:t>
      </w:r>
      <w:r>
        <w:rPr>
          <w:rtl w:val="0"/>
        </w:rPr>
        <w:t xml:space="preserve">tter See - zu </w:t>
      </w:r>
      <w:r>
        <w:rPr>
          <w:rtl w:val="0"/>
        </w:rPr>
        <w:t>ü</w:t>
      </w:r>
      <w:r>
        <w:rPr>
          <w:rtl w:val="0"/>
        </w:rPr>
        <w:t>berreden, bleibt der Kabarettist dabei: Zu viel Bewegung ist ungesund. Mit Sprachwitz und geschliffenen Formulierungen erz</w:t>
      </w:r>
      <w:r>
        <w:rPr>
          <w:rtl w:val="0"/>
        </w:rPr>
        <w:t>ä</w:t>
      </w:r>
      <w:r>
        <w:rPr>
          <w:rtl w:val="0"/>
        </w:rPr>
        <w:t>hlt er von seinem Asperger-Syndrom, davon, wie es ist, auf der B</w:t>
      </w:r>
      <w:r>
        <w:rPr>
          <w:rtl w:val="0"/>
        </w:rPr>
        <w:t>ü</w:t>
      </w:r>
      <w:r>
        <w:rPr>
          <w:rtl w:val="0"/>
        </w:rPr>
        <w:t xml:space="preserve">hne vor vielen Menschen zu stehen, und warum er zwar gerne alleine ist, aber dennoch in einer Band spielt.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Gm</w:t>
      </w:r>
      <w:r>
        <w:rPr>
          <w:rtl w:val="0"/>
        </w:rPr>
        <w:t>ü</w:t>
      </w:r>
      <w:r>
        <w:rPr>
          <w:rtl w:val="0"/>
        </w:rPr>
        <w:t>nd hat sich als K</w:t>
      </w:r>
      <w:r>
        <w:rPr>
          <w:rtl w:val="0"/>
        </w:rPr>
        <w:t>ü</w:t>
      </w:r>
      <w:r>
        <w:rPr>
          <w:rtl w:val="0"/>
        </w:rPr>
        <w:t>nstlerstadt neu erfunden, und eingebettet zwischen Bergen liegt die Stadt am Alpe-Adria-Trail und am Eingang zum Lieser- und Maltatal. Zeitgen</w:t>
      </w:r>
      <w:r>
        <w:rPr>
          <w:rtl w:val="0"/>
        </w:rPr>
        <w:t>ö</w:t>
      </w:r>
      <w:r>
        <w:rPr>
          <w:rtl w:val="0"/>
        </w:rPr>
        <w:t xml:space="preserve">ssische Kunst und Natur sind hier kein Widerspruch, und das lockt schlussendlich auch Gunkl, den </w:t>
      </w:r>
      <w:r>
        <w:rPr>
          <w:rtl w:val="0"/>
        </w:rPr>
        <w:t>„</w:t>
      </w:r>
      <w:r>
        <w:rPr>
          <w:rtl w:val="0"/>
        </w:rPr>
        <w:t>Experten f</w:t>
      </w:r>
      <w:r>
        <w:rPr>
          <w:rtl w:val="0"/>
        </w:rPr>
        <w:t>ü</w:t>
      </w:r>
      <w:r>
        <w:rPr>
          <w:rtl w:val="0"/>
        </w:rPr>
        <w:t>r eh alles</w:t>
      </w:r>
      <w:r>
        <w:rPr>
          <w:rtl w:val="0"/>
        </w:rPr>
        <w:t>“</w:t>
      </w:r>
      <w:r>
        <w:rPr>
          <w:rtl w:val="0"/>
        </w:rPr>
        <w:t xml:space="preserve">, aus der Reserve.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Wer wissen m</w:t>
      </w:r>
      <w:r>
        <w:rPr>
          <w:rtl w:val="0"/>
        </w:rPr>
        <w:t>ö</w:t>
      </w:r>
      <w:r>
        <w:rPr>
          <w:rtl w:val="0"/>
        </w:rPr>
        <w:t xml:space="preserve">chte, ob er am Ende nun doch in den See springt, sollte die </w:t>
      </w:r>
      <w:r>
        <w:rPr>
          <w:rtl w:val="0"/>
        </w:rPr>
        <w:t>„</w:t>
      </w:r>
      <w:r>
        <w:rPr>
          <w:rtl w:val="0"/>
        </w:rPr>
        <w:t>Berggespr</w:t>
      </w:r>
      <w:r>
        <w:rPr>
          <w:rtl w:val="0"/>
        </w:rPr>
        <w:t>ä</w:t>
      </w:r>
      <w:r>
        <w:rPr>
          <w:rtl w:val="0"/>
        </w:rPr>
        <w:t>che</w:t>
      </w:r>
      <w:r>
        <w:rPr>
          <w:rtl w:val="0"/>
        </w:rPr>
        <w:t xml:space="preserve">“ </w:t>
      </w:r>
      <w:r>
        <w:rPr>
          <w:rtl w:val="0"/>
        </w:rPr>
        <w:t>ansehen. Es lohnt sich!</w:t>
      </w: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800" w:bottom="1440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Adle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  </w:t>
    </w:r>
    <w:r>
      <w:rPr>
        <w:rFonts w:ascii="Adler" w:cs="Adler" w:hAnsi="Adler" w:eastAsia="Adler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ab/>
      <w:tab/>
      <w:t>www.splashfilm.net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</wp:posOffset>
          </wp:positionH>
          <wp:positionV relativeFrom="page">
            <wp:posOffset>53676</wp:posOffset>
          </wp:positionV>
          <wp:extent cx="4114800" cy="2315661"/>
          <wp:effectExtent l="0" t="0" r="0" b="0"/>
          <wp:wrapNone/>
          <wp:docPr id="1073741825" name="officeArt object" descr="Macintosh HD:Users:holgerbruckschweiger:Documents:Allgemein:Splash Logo:Splash_Logo_Alpha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holgerbruckschweiger:Documents:Allgemein:Splash Logo:Splash_Logo_Alpha.psd" descr="Macintosh HD:Users:holgerbruckschweiger:Documents:Allgemein:Splash Logo:Splash_Logo_Alpha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231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dler" w:hAnsi="Adler"/>
        <w:sz w:val="16"/>
        <w:szCs w:val="16"/>
        <w:rtl w:val="0"/>
        <w:lang w:val="de-DE"/>
      </w:rPr>
      <w:t>splash productions GmbH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B</w:t>
    </w:r>
    <w:r>
      <w:rPr>
        <w:rFonts w:ascii="Adler" w:hAnsi="Adler" w:hint="default"/>
        <w:sz w:val="16"/>
        <w:szCs w:val="16"/>
        <w:rtl w:val="0"/>
        <w:lang w:val="de-DE"/>
      </w:rPr>
      <w:t>ü</w:t>
    </w:r>
    <w:r>
      <w:rPr>
        <w:rFonts w:ascii="Adler" w:hAnsi="Adler"/>
        <w:sz w:val="16"/>
        <w:szCs w:val="16"/>
        <w:rtl w:val="0"/>
        <w:lang w:val="de-DE"/>
      </w:rPr>
      <w:t>rgergasse 4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8010 Graz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Tel. +43.(0)</w:t>
    </w:r>
    <w:r>
      <w:rPr>
        <w:rFonts w:ascii="Adler" w:hAnsi="Adler"/>
        <w:sz w:val="16"/>
        <w:szCs w:val="16"/>
        <w:rtl w:val="0"/>
        <w:lang w:val="de-DE"/>
      </w:rPr>
      <w:t>316.99 55 00.0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Fax +43.(0)</w:t>
    </w:r>
    <w:r>
      <w:rPr>
        <w:rFonts w:ascii="Adler" w:hAnsi="Adler"/>
        <w:sz w:val="16"/>
        <w:szCs w:val="16"/>
        <w:rtl w:val="0"/>
        <w:lang w:val="de-DE"/>
      </w:rPr>
      <w:t>316.99 55 00.99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www.splashfilm.net</w:t>
    </w:r>
  </w:p>
  <w:p>
    <w:pPr>
      <w:pStyle w:val="Normal.0"/>
      <w:ind w:left="5670" w:firstLine="0"/>
    </w:pPr>
    <w:r>
      <w:rPr>
        <w:rFonts w:ascii="Adler" w:hAnsi="Adler"/>
        <w:sz w:val="16"/>
        <w:szCs w:val="16"/>
        <w:rtl w:val="0"/>
        <w:lang w:val="de-DE"/>
      </w:rPr>
      <w:t>office</w:t>
    </w:r>
    <w:r>
      <w:rPr>
        <w:rFonts w:ascii="Cambria" w:hAnsi="Cambria"/>
        <w:sz w:val="16"/>
        <w:szCs w:val="16"/>
        <w:rtl w:val="0"/>
        <w:lang w:val="de-DE"/>
      </w:rPr>
      <w:t>@</w:t>
    </w:r>
    <w:r>
      <w:rPr>
        <w:rFonts w:ascii="Adler" w:hAnsi="Adler"/>
        <w:sz w:val="16"/>
        <w:szCs w:val="16"/>
        <w:rtl w:val="0"/>
        <w:lang w:val="de-DE"/>
      </w:rPr>
      <w:t>splashfilm.net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